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6A0C0" w14:textId="77777777" w:rsidR="009503AE" w:rsidRDefault="009503AE" w:rsidP="009503A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0" w:name="_GoBack"/>
      <w:r w:rsidRPr="008D2548">
        <w:rPr>
          <w:rFonts w:cstheme="minorHAnsi"/>
          <w:b/>
          <w:bCs/>
          <w:color w:val="000000"/>
          <w:sz w:val="24"/>
          <w:szCs w:val="24"/>
        </w:rPr>
        <w:t>Amy Myrdal Miller, MS, RDN, FAND,</w:t>
      </w:r>
      <w:r w:rsidRPr="008D2548">
        <w:rPr>
          <w:rStyle w:val="Strong"/>
          <w:rFonts w:cstheme="minorHAnsi"/>
          <w:color w:val="000000"/>
          <w:sz w:val="24"/>
          <w:szCs w:val="24"/>
        </w:rPr>
        <w:t xml:space="preserve"> </w:t>
      </w:r>
      <w:r w:rsidRPr="008D2548">
        <w:rPr>
          <w:rFonts w:cstheme="minorHAnsi"/>
          <w:color w:val="000000"/>
          <w:sz w:val="24"/>
          <w:szCs w:val="24"/>
          <w:shd w:val="clear" w:color="auto" w:fill="FFFFFF"/>
        </w:rPr>
        <w:t xml:space="preserve">is an award-winning dietitian, farmer’s daughter, public speaker, author, and president of Farmer’s Daughter® Consulting, Inc., an agriculture, food, and culinary communications firm. Amy’s career highlights include working for Dole Food Company, the California Walnut Commission, and the Culinary Institute of America. Today, she works for a variety of clients across the food system, including seed companies, commodity boards, national brands, food start-ups, colleges, and restaurants. She also writes a monthly column on foodservice and flavor issues for </w:t>
      </w:r>
      <w:r w:rsidRPr="008D2548">
        <w:rPr>
          <w:rFonts w:cstheme="minorHAnsi"/>
          <w:i/>
          <w:iCs/>
          <w:color w:val="000000"/>
          <w:sz w:val="24"/>
          <w:szCs w:val="24"/>
        </w:rPr>
        <w:t xml:space="preserve">Produce Business. </w:t>
      </w:r>
      <w:r w:rsidRPr="008D2548">
        <w:rPr>
          <w:rFonts w:cstheme="minorHAnsi"/>
          <w:color w:val="000000"/>
          <w:sz w:val="24"/>
          <w:szCs w:val="24"/>
          <w:shd w:val="clear" w:color="auto" w:fill="FFFFFF"/>
        </w:rPr>
        <w:t>Amy received her BS in dietetics from the University of California, Davis and her MS in nutrition communication from Tufts University School of Nutrition Science and Policy. A farmer’s daughter from North Dakota, today Amy and her husband Scott Miller live in Carmichael, California.</w:t>
      </w:r>
    </w:p>
    <w:bookmarkEnd w:id="0"/>
    <w:p w14:paraId="509518B8" w14:textId="77777777" w:rsidR="00A4571E" w:rsidRDefault="00A4571E"/>
    <w:sectPr w:rsidR="00A45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AE"/>
    <w:rsid w:val="009503AE"/>
    <w:rsid w:val="00A4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E218"/>
  <w15:chartTrackingRefBased/>
  <w15:docId w15:val="{2B07043D-17F2-45DC-B463-96EF8135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0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Kyle</dc:creator>
  <cp:keywords/>
  <dc:description/>
  <cp:lastModifiedBy>Marcia Kyle</cp:lastModifiedBy>
  <cp:revision>1</cp:revision>
  <dcterms:created xsi:type="dcterms:W3CDTF">2020-01-31T13:22:00Z</dcterms:created>
  <dcterms:modified xsi:type="dcterms:W3CDTF">2020-01-31T13:22:00Z</dcterms:modified>
</cp:coreProperties>
</file>